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3ACBE" w14:textId="569DF351" w:rsidR="00740BED" w:rsidRDefault="00740BED" w:rsidP="00740BED">
      <w:r>
        <w:t>Preise im Friseurhandwerk – Zwischen Realität und ruinösem Wettbewerb</w:t>
      </w:r>
    </w:p>
    <w:p w14:paraId="4F86D980" w14:textId="77777777" w:rsidR="00740BED" w:rsidRDefault="00740BED" w:rsidP="00740BED"/>
    <w:p w14:paraId="0352F399" w14:textId="03E5CA05" w:rsidR="00740BED" w:rsidRDefault="00740BED" w:rsidP="00740BED">
      <w:r>
        <w:t xml:space="preserve">Ort / </w:t>
      </w:r>
      <w:proofErr w:type="gramStart"/>
      <w:r>
        <w:t xml:space="preserve">Datum </w:t>
      </w:r>
      <w:r>
        <w:t xml:space="preserve"> –</w:t>
      </w:r>
      <w:proofErr w:type="gramEnd"/>
      <w:r>
        <w:t xml:space="preserve"> Die Diskussion um Friseurpreise ist neu entfacht. Schlagzeilen über Männerhaarschnitte für 100 Euro sorgen für Aufsehen, doch gesichert ist das keineswegs. Fakt ist: Die Preise im Friseurhandwerk müssen steigen – wie hoch, hängt vom jeweiligen Betrieb ab. Das bestätigt auch Jörg Müller, Geschäftsführer des Zentralverbands des Friseurhandwerks.</w:t>
      </w:r>
    </w:p>
    <w:p w14:paraId="79F5A985" w14:textId="42F4D345" w:rsidR="00740BED" w:rsidRPr="00740BED" w:rsidRDefault="00740BED" w:rsidP="00740BED">
      <w:pPr>
        <w:rPr>
          <w:b/>
          <w:bCs/>
        </w:rPr>
      </w:pPr>
      <w:r w:rsidRPr="00740BED">
        <w:rPr>
          <w:b/>
          <w:bCs/>
        </w:rPr>
        <w:t>Wirtschaftliche Schieflage – Zahlen, die alarmieren</w:t>
      </w:r>
    </w:p>
    <w:p w14:paraId="10D55E46" w14:textId="7E4D8AE6" w:rsidR="00740BED" w:rsidRDefault="00740BED" w:rsidP="00740BED">
      <w:r>
        <w:t>Die Branchenkennzahlen für das erste Coronajahr zeig</w:t>
      </w:r>
      <w:r>
        <w:t>t</w:t>
      </w:r>
      <w:r>
        <w:t>en deutlich, wie stark die Branche unter Druck st</w:t>
      </w:r>
      <w:r>
        <w:t>and</w:t>
      </w:r>
      <w:r>
        <w:t>:</w:t>
      </w:r>
    </w:p>
    <w:p w14:paraId="648E51BC" w14:textId="77777777" w:rsidR="00740BED" w:rsidRDefault="00740BED" w:rsidP="00740BED">
      <w:r>
        <w:t xml:space="preserve">- Umsatzrückgang von 7,03 Mrd. auf 5,9 Mrd. Euro zwischen 2020 und 2022  </w:t>
      </w:r>
    </w:p>
    <w:p w14:paraId="42E27CE0" w14:textId="77777777" w:rsidR="00740BED" w:rsidRDefault="00740BED" w:rsidP="00740BED">
      <w:r>
        <w:t>- Beschäftigtenzahl sank um 9,7</w:t>
      </w:r>
      <w:r>
        <w:rPr>
          <w:rFonts w:ascii="Arial" w:hAnsi="Arial" w:cs="Arial"/>
        </w:rPr>
        <w:t> </w:t>
      </w:r>
      <w:r>
        <w:t xml:space="preserve">%  </w:t>
      </w:r>
    </w:p>
    <w:p w14:paraId="1E809025" w14:textId="220A78F9" w:rsidR="00740BED" w:rsidRDefault="00740BED" w:rsidP="00740BED">
      <w:r>
        <w:t>- Preissteigerung von nur 4,1</w:t>
      </w:r>
      <w:r>
        <w:rPr>
          <w:rFonts w:ascii="Arial" w:hAnsi="Arial" w:cs="Arial"/>
        </w:rPr>
        <w:t> </w:t>
      </w:r>
      <w:r>
        <w:t>% bei einer Inflationsrate von 7,4</w:t>
      </w:r>
      <w:r>
        <w:rPr>
          <w:rFonts w:ascii="Arial" w:hAnsi="Arial" w:cs="Arial"/>
        </w:rPr>
        <w:t> </w:t>
      </w:r>
      <w:r>
        <w:t xml:space="preserve">% (April 2022)  </w:t>
      </w:r>
    </w:p>
    <w:p w14:paraId="7314C13D" w14:textId="7FD69F39" w:rsidR="00740BED" w:rsidRDefault="00740BED" w:rsidP="00740BED">
      <w:r>
        <w:t>Die Folge: Friseurunternehmerinnen und -unternehmer haben real weniger Einkommen zur Verfügung – bei gleichzeitig steigenden Kosten.</w:t>
      </w:r>
    </w:p>
    <w:p w14:paraId="67354ABE" w14:textId="67A74FB5" w:rsidR="00740BED" w:rsidRPr="00740BED" w:rsidRDefault="00740BED" w:rsidP="00740BED">
      <w:pPr>
        <w:rPr>
          <w:b/>
          <w:bCs/>
        </w:rPr>
      </w:pPr>
      <w:r w:rsidRPr="00740BED">
        <w:rPr>
          <w:b/>
          <w:bCs/>
        </w:rPr>
        <w:t>Herausforderungen auf allen Ebenen</w:t>
      </w:r>
    </w:p>
    <w:p w14:paraId="02813C5C" w14:textId="77777777" w:rsidR="00740BED" w:rsidRDefault="00740BED" w:rsidP="00740BED">
      <w:r>
        <w:t xml:space="preserve">- Rückzahlungen von Corona-Soforthilfen  </w:t>
      </w:r>
    </w:p>
    <w:p w14:paraId="32F54707" w14:textId="77777777" w:rsidR="00740BED" w:rsidRDefault="00740BED" w:rsidP="00740BED">
      <w:r>
        <w:t xml:space="preserve">- Rasant steigende Energie- und Materialkosten  </w:t>
      </w:r>
    </w:p>
    <w:p w14:paraId="06B29477" w14:textId="77777777" w:rsidR="00740BED" w:rsidRDefault="00740BED" w:rsidP="00740BED">
      <w:r>
        <w:t xml:space="preserve">- Mindestlohn-Erhöhung auf 12,50 Euro  </w:t>
      </w:r>
    </w:p>
    <w:p w14:paraId="0BF65733" w14:textId="77777777" w:rsidR="00740BED" w:rsidRDefault="00740BED" w:rsidP="00740BED">
      <w:r>
        <w:t xml:space="preserve">- Fachkräftemangel und steigende Personalkosten  </w:t>
      </w:r>
    </w:p>
    <w:p w14:paraId="236550AF" w14:textId="18A9B24A" w:rsidR="00740BED" w:rsidRDefault="00740BED" w:rsidP="00740BED">
      <w:r>
        <w:t xml:space="preserve">- Inflation und Lieferkettenprobleme  </w:t>
      </w:r>
    </w:p>
    <w:p w14:paraId="065B8921" w14:textId="41298B10" w:rsidR="00740BED" w:rsidRDefault="00740BED" w:rsidP="00740BED">
      <w:r>
        <w:t>Die Branche steuert auf „Schweizer Verhältnisse“ zu – zweistellige Preissteigerungen sind vielerorts unvermeidbar.</w:t>
      </w:r>
    </w:p>
    <w:p w14:paraId="5A95B70A" w14:textId="45C16ED4" w:rsidR="00740BED" w:rsidRPr="00740BED" w:rsidRDefault="00740BED" w:rsidP="00740BED">
      <w:pPr>
        <w:rPr>
          <w:b/>
          <w:bCs/>
        </w:rPr>
      </w:pPr>
      <w:r w:rsidRPr="00740BED">
        <w:rPr>
          <w:b/>
          <w:bCs/>
        </w:rPr>
        <w:t>Strukturelle Probleme – Fehler der Vergangenheit</w:t>
      </w:r>
    </w:p>
    <w:p w14:paraId="45B88905" w14:textId="28C59408" w:rsidR="00740BED" w:rsidRDefault="00740BED" w:rsidP="00740BED">
      <w:r>
        <w:t>Seit Jahren hinkt das Preisniveau im Friseurhandwerk der wirtschaftlichen Entwicklung hinterher. Gründe dafür:</w:t>
      </w:r>
    </w:p>
    <w:p w14:paraId="536D5FEE" w14:textId="77777777" w:rsidR="00740BED" w:rsidRDefault="00740BED" w:rsidP="00740BED">
      <w:r>
        <w:t xml:space="preserve">- Ein harter Verdrängungswettbewerb durch eine zu hohe Zahl an Betrieben  </w:t>
      </w:r>
    </w:p>
    <w:p w14:paraId="26060282" w14:textId="77777777" w:rsidR="00740BED" w:rsidRDefault="00740BED" w:rsidP="00740BED">
      <w:r>
        <w:t>- 32</w:t>
      </w:r>
      <w:r>
        <w:rPr>
          <w:rFonts w:ascii="Arial" w:hAnsi="Arial" w:cs="Arial"/>
        </w:rPr>
        <w:t> </w:t>
      </w:r>
      <w:r>
        <w:t xml:space="preserve">% der Salons sind als Kleinstunternehmen steuerbefreit </w:t>
      </w:r>
      <w:r>
        <w:rPr>
          <w:rFonts w:ascii="Aptos" w:hAnsi="Aptos" w:cs="Aptos"/>
        </w:rPr>
        <w:t>–</w:t>
      </w:r>
      <w:r>
        <w:t xml:space="preserve"> und geben die Ersparnis als Preisvorteil weiter  </w:t>
      </w:r>
    </w:p>
    <w:p w14:paraId="4F9AEEEC" w14:textId="77777777" w:rsidR="00740BED" w:rsidRDefault="00740BED" w:rsidP="00740BED">
      <w:r>
        <w:t xml:space="preserve">- Ähnliche Betriebskosten bei teils extremen Preisunterschieden  </w:t>
      </w:r>
    </w:p>
    <w:p w14:paraId="05CCA855" w14:textId="77777777" w:rsidR="00740BED" w:rsidRDefault="00740BED" w:rsidP="00740BED"/>
    <w:p w14:paraId="381A67F2" w14:textId="3ECCC8A7" w:rsidR="00740BED" w:rsidRDefault="00740BED" w:rsidP="00740BED">
      <w:r>
        <w:lastRenderedPageBreak/>
        <w:t>Lohnkosten machen 40–50</w:t>
      </w:r>
      <w:r>
        <w:rPr>
          <w:rFonts w:ascii="Arial" w:hAnsi="Arial" w:cs="Arial"/>
        </w:rPr>
        <w:t> </w:t>
      </w:r>
      <w:r>
        <w:t xml:space="preserve">% des Umsatzes aus </w:t>
      </w:r>
      <w:r>
        <w:rPr>
          <w:rFonts w:ascii="Aptos" w:hAnsi="Aptos" w:cs="Aptos"/>
        </w:rPr>
        <w:t>–</w:t>
      </w:r>
      <w:r>
        <w:t xml:space="preserve"> hier wird gespart, ebenso bei der Umsatzsteuer. Die Folge: Schwarzarbeit und Dumping. Razzien der Finanzkontrolle zeigen mit einer Trefferquote von 75</w:t>
      </w:r>
      <w:r>
        <w:rPr>
          <w:rFonts w:ascii="Arial" w:hAnsi="Arial" w:cs="Arial"/>
        </w:rPr>
        <w:t> </w:t>
      </w:r>
      <w:r>
        <w:t>% die Schattenseiten des ruin</w:t>
      </w:r>
      <w:r>
        <w:rPr>
          <w:rFonts w:ascii="Aptos" w:hAnsi="Aptos" w:cs="Aptos"/>
        </w:rPr>
        <w:t>ö</w:t>
      </w:r>
      <w:r>
        <w:t>sen Wettbewerbs.</w:t>
      </w:r>
    </w:p>
    <w:p w14:paraId="2A2944E2" w14:textId="3FF33FEF" w:rsidR="00740BED" w:rsidRPr="00740BED" w:rsidRDefault="00740BED" w:rsidP="00740BED">
      <w:pPr>
        <w:rPr>
          <w:b/>
          <w:bCs/>
        </w:rPr>
      </w:pPr>
      <w:r w:rsidRPr="00740BED">
        <w:rPr>
          <w:b/>
          <w:bCs/>
        </w:rPr>
        <w:t>Faire Löhne brauchen faire Preise</w:t>
      </w:r>
    </w:p>
    <w:p w14:paraId="3389E0CA" w14:textId="71E88A37" w:rsidR="00740BED" w:rsidRDefault="00740BED" w:rsidP="00740BED">
      <w:r>
        <w:t>Die Wertschöpfung im Friseurhandwerk ist erschreckend niedrig. Laut Statistischem Bundesamt setzte jede der 240</w:t>
      </w:r>
      <w:r>
        <w:rPr>
          <w:rFonts w:ascii="Arial" w:hAnsi="Arial" w:cs="Arial"/>
        </w:rPr>
        <w:t> </w:t>
      </w:r>
      <w:r>
        <w:t>000 Besch</w:t>
      </w:r>
      <w:r>
        <w:rPr>
          <w:rFonts w:ascii="Aptos" w:hAnsi="Aptos" w:cs="Aptos"/>
        </w:rPr>
        <w:t>ä</w:t>
      </w:r>
      <w:r>
        <w:t>ftigten im Jahr 2017 durchschnittlich nur 28</w:t>
      </w:r>
      <w:r>
        <w:rPr>
          <w:rFonts w:ascii="Arial" w:hAnsi="Arial" w:cs="Arial"/>
        </w:rPr>
        <w:t> </w:t>
      </w:r>
      <w:r>
        <w:t xml:space="preserve">000 Euro um </w:t>
      </w:r>
      <w:r>
        <w:rPr>
          <w:rFonts w:ascii="Aptos" w:hAnsi="Aptos" w:cs="Aptos"/>
        </w:rPr>
        <w:t>–</w:t>
      </w:r>
      <w:r>
        <w:t xml:space="preserve"> im Vergleich zu 126</w:t>
      </w:r>
      <w:r>
        <w:rPr>
          <w:rFonts w:ascii="Arial" w:hAnsi="Arial" w:cs="Arial"/>
        </w:rPr>
        <w:t> </w:t>
      </w:r>
      <w:r>
        <w:t>000 Euro in anderen Handwerksberufen. Niedrige Preise f</w:t>
      </w:r>
      <w:r>
        <w:rPr>
          <w:rFonts w:ascii="Aptos" w:hAnsi="Aptos" w:cs="Aptos"/>
        </w:rPr>
        <w:t>ü</w:t>
      </w:r>
      <w:r>
        <w:t xml:space="preserve">hren zu geringem Umsatz </w:t>
      </w:r>
      <w:r>
        <w:rPr>
          <w:rFonts w:ascii="Aptos" w:hAnsi="Aptos" w:cs="Aptos"/>
        </w:rPr>
        <w:t>–</w:t>
      </w:r>
      <w:r>
        <w:t xml:space="preserve"> und verhindern faire L</w:t>
      </w:r>
      <w:r>
        <w:rPr>
          <w:rFonts w:ascii="Aptos" w:hAnsi="Aptos" w:cs="Aptos"/>
        </w:rPr>
        <w:t>ö</w:t>
      </w:r>
      <w:r>
        <w:t>hne.</w:t>
      </w:r>
    </w:p>
    <w:p w14:paraId="41EC2007" w14:textId="0C9529E1" w:rsidR="00740BED" w:rsidRPr="00740BED" w:rsidRDefault="00740BED" w:rsidP="00740BED">
      <w:pPr>
        <w:rPr>
          <w:b/>
          <w:bCs/>
        </w:rPr>
      </w:pPr>
      <w:r w:rsidRPr="00740BED">
        <w:rPr>
          <w:b/>
          <w:bCs/>
        </w:rPr>
        <w:t>Ausblick: Ein Teufelskreis, der durchbrochen werden muss</w:t>
      </w:r>
    </w:p>
    <w:p w14:paraId="7296AEB2" w14:textId="517464E5" w:rsidR="00740BED" w:rsidRDefault="00740BED" w:rsidP="00740BED">
      <w:r>
        <w:t>In Zeiten des Fachkräftemangels, steigender Kosten und wachsender Ansprüche ist ein Umdenken überfällig. Faire Preise sind keine Luxusforderung, sondern die Voraussetzung für Qualität, Ausbildung, soziale Sicherheit und Zukunftsfähigkeit im Friseurhandwerk.</w:t>
      </w:r>
    </w:p>
    <w:p w14:paraId="19B8E664" w14:textId="77777777" w:rsidR="00740BED" w:rsidRDefault="00740BED" w:rsidP="00740BED">
      <w:r>
        <w:t>Die Initiative „Der faire Salon“ setzt sich für genau diese Werte ein – und fordert ein Ende des ruinösen Preiswettbewerbs zugunsten eines nachhaltigen, verantwortungsvollen Miteinanders.</w:t>
      </w:r>
    </w:p>
    <w:p w14:paraId="656B4A64" w14:textId="77777777" w:rsidR="00740BED" w:rsidRDefault="00740BED" w:rsidP="00740BED"/>
    <w:p w14:paraId="6011C3C8" w14:textId="45E07257" w:rsidR="00740BED" w:rsidRDefault="00740BED" w:rsidP="00740BED">
      <w:r>
        <w:t>Kontakt für Rückfragen:</w:t>
      </w:r>
    </w:p>
    <w:p w14:paraId="2490A740" w14:textId="77777777" w:rsidR="00740BED" w:rsidRDefault="00740BED" w:rsidP="00740BED">
      <w:r>
        <w:t xml:space="preserve">[Name des Unternehmens]  </w:t>
      </w:r>
    </w:p>
    <w:p w14:paraId="5C6D02B0" w14:textId="77777777" w:rsidR="00740BED" w:rsidRDefault="00740BED" w:rsidP="00740BED">
      <w:r>
        <w:t xml:space="preserve">[Adresse, Telefon, E-Mail]  </w:t>
      </w:r>
    </w:p>
    <w:p w14:paraId="5D0CFBDE" w14:textId="77777777" w:rsidR="00740BED" w:rsidRDefault="00740BED" w:rsidP="00740BED">
      <w:r>
        <w:t>[Website]</w:t>
      </w:r>
    </w:p>
    <w:sectPr w:rsidR="00740BE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BED"/>
    <w:rsid w:val="00740BED"/>
    <w:rsid w:val="00830ABB"/>
    <w:rsid w:val="00C36545"/>
    <w:rsid w:val="00FF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65749"/>
  <w15:chartTrackingRefBased/>
  <w15:docId w15:val="{7B3A6DAC-8804-43F9-BE70-6D7F5EB8D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40B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40B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40B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40B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40B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40B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40B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40B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40B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40B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40B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40B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40BE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40BE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40BE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40BE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40BE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40BE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40B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40B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40B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40B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40B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40BE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40BE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40BE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40B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40BE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40B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2487</Characters>
  <Application>Microsoft Office Word</Application>
  <DocSecurity>0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Krombholz</dc:creator>
  <cp:keywords/>
  <dc:description/>
  <cp:lastModifiedBy>Rene Krombholz</cp:lastModifiedBy>
  <cp:revision>1</cp:revision>
  <dcterms:created xsi:type="dcterms:W3CDTF">2025-10-15T11:26:00Z</dcterms:created>
  <dcterms:modified xsi:type="dcterms:W3CDTF">2025-10-15T11:29:00Z</dcterms:modified>
</cp:coreProperties>
</file>